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B4" w:rsidRDefault="00E76427">
      <w:pPr>
        <w:jc w:val="center"/>
      </w:pPr>
      <w:r>
        <w:t xml:space="preserve">Westford Public Schools </w:t>
      </w:r>
    </w:p>
    <w:p w:rsidR="003224B4" w:rsidRDefault="00E76427">
      <w:pPr>
        <w:jc w:val="center"/>
      </w:pPr>
      <w:r>
        <w:t>School Health Services</w:t>
      </w:r>
    </w:p>
    <w:p w:rsidR="003224B4" w:rsidRDefault="00E76427">
      <w:pPr>
        <w:jc w:val="center"/>
      </w:pPr>
      <w:r>
        <w:t>Management of Students with Head Lice</w:t>
      </w:r>
    </w:p>
    <w:p w:rsidR="003224B4" w:rsidRDefault="00E76427">
      <w:pPr>
        <w:rPr>
          <w:b/>
        </w:rPr>
      </w:pPr>
      <w:r>
        <w:rPr>
          <w:b/>
        </w:rPr>
        <w:t>Background:</w:t>
      </w:r>
    </w:p>
    <w:p w:rsidR="003224B4" w:rsidRDefault="00E76427">
      <w:pPr>
        <w:ind w:left="720"/>
        <w:rPr>
          <w:color w:val="FF0000"/>
        </w:rPr>
      </w:pPr>
      <w:r>
        <w:t xml:space="preserve">Head Lice or </w:t>
      </w:r>
      <w:proofErr w:type="spellStart"/>
      <w:r>
        <w:t>Pediculosis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is an insect the approximate size of a sesame seed that requires a human host to survive. </w:t>
      </w:r>
      <w:proofErr w:type="gramStart"/>
      <w:r>
        <w:t>Head lice is</w:t>
      </w:r>
      <w:proofErr w:type="gramEnd"/>
      <w:r>
        <w:t xml:space="preserve"> often detected on the human scalp by the presence of adult lice or nits attached to the hair shaft.  Infestation is common among children ages 3-12 years old. </w:t>
      </w:r>
      <w:proofErr w:type="gramStart"/>
      <w:r>
        <w:t>Head lice does</w:t>
      </w:r>
      <w:proofErr w:type="gramEnd"/>
      <w:r>
        <w:t xml:space="preserve"> not spread disease. Head lice cannot hop, jump or fly; they crawl. Head lice are primarily spread by close personal contact which occurs in homes, sleep </w:t>
      </w:r>
      <w:proofErr w:type="spellStart"/>
      <w:r>
        <w:t>overs</w:t>
      </w:r>
      <w:proofErr w:type="spellEnd"/>
      <w:r>
        <w:t xml:space="preserve">, and camps. </w:t>
      </w:r>
      <w:proofErr w:type="gramStart"/>
      <w:r>
        <w:t>Head lice is</w:t>
      </w:r>
      <w:proofErr w:type="gramEnd"/>
      <w:r>
        <w:t xml:space="preserve"> primarily spread within the family/household</w:t>
      </w:r>
      <w:r>
        <w:rPr>
          <w:color w:val="000000"/>
        </w:rPr>
        <w:t>s.</w:t>
      </w:r>
    </w:p>
    <w:p w:rsidR="003224B4" w:rsidRDefault="00E76427">
      <w:pPr>
        <w:rPr>
          <w:b/>
        </w:rPr>
      </w:pPr>
      <w:r>
        <w:rPr>
          <w:b/>
        </w:rPr>
        <w:t>Procedure:</w:t>
      </w:r>
    </w:p>
    <w:p w:rsidR="003224B4" w:rsidRDefault="00E76427" w:rsidP="007841C8">
      <w:pPr>
        <w:ind w:left="720" w:firstLine="30"/>
      </w:pPr>
      <w:r>
        <w:t>Parents are encouraged to conduct routine head checks on their children to prevent the spread                                                                            of head lice.</w:t>
      </w:r>
    </w:p>
    <w:p w:rsidR="003224B4" w:rsidRDefault="00E76427">
      <w:pPr>
        <w:ind w:left="720"/>
      </w:pPr>
      <w:r>
        <w:t xml:space="preserve">A student that exhibits signs and symptoms of head lice should be evaluated by the school nurse educator. </w:t>
      </w:r>
    </w:p>
    <w:p w:rsidR="003224B4" w:rsidRDefault="00E76427">
      <w:pPr>
        <w:ind w:left="720"/>
      </w:pPr>
      <w:bookmarkStart w:id="0" w:name="_heading=h.gjdgxs" w:colFirst="0" w:colLast="0"/>
      <w:bookmarkEnd w:id="0"/>
      <w:r>
        <w:t>If the school nurse educator finds evidence of live head lice the student will be dismissed to be treated. Siblings of student’s in the school system will also be examined.</w:t>
      </w:r>
    </w:p>
    <w:p w:rsidR="003224B4" w:rsidRDefault="00E76427">
      <w:pPr>
        <w:rPr>
          <w:b/>
        </w:rPr>
      </w:pPr>
      <w:r>
        <w:rPr>
          <w:b/>
        </w:rPr>
        <w:t>Student Returning to School:</w:t>
      </w:r>
    </w:p>
    <w:p w:rsidR="003224B4" w:rsidRDefault="00E76427">
      <w:pPr>
        <w:ind w:left="720"/>
      </w:pPr>
      <w:r>
        <w:t xml:space="preserve">If live louse was found, the student will be rechecked prior to their return to school. </w:t>
      </w:r>
    </w:p>
    <w:p w:rsidR="003224B4" w:rsidRDefault="00E76427">
      <w:pPr>
        <w:ind w:left="720"/>
        <w:rPr>
          <w:color w:val="000000"/>
        </w:rPr>
      </w:pPr>
      <w:r>
        <w:rPr>
          <w:color w:val="000000"/>
        </w:rPr>
        <w:t>Children found to have nits are allowed to come to school, although children with adult live lice need treatment before they return to school.</w:t>
      </w:r>
    </w:p>
    <w:p w:rsidR="003224B4" w:rsidRDefault="00E76427">
      <w:pPr>
        <w:ind w:left="720"/>
      </w:pPr>
      <w:r>
        <w:t>The school nurse educator will determine, based on evaluation, the re-admittance and monitoring of the student upon their return to school.</w:t>
      </w:r>
    </w:p>
    <w:p w:rsidR="003224B4" w:rsidRDefault="00E76427">
      <w:r>
        <w:t xml:space="preserve">Head lice are inconvenient but they do not spread disease. Research does not support the practice of wide or classroom wide “head checks”, exclusion of infested children, or a no nit policy. School is an unlikely source of transmission. It is encouraged that parents/guardians check their child’s hair regularly for evidence of head lice. Every family member should be checked if </w:t>
      </w:r>
      <w:proofErr w:type="gramStart"/>
      <w:r>
        <w:t>head lice is</w:t>
      </w:r>
      <w:proofErr w:type="gramEnd"/>
      <w:r>
        <w:t xml:space="preserve"> found in your child. If </w:t>
      </w:r>
      <w:proofErr w:type="gramStart"/>
      <w:r>
        <w:t>you</w:t>
      </w:r>
      <w:proofErr w:type="gramEnd"/>
      <w:r>
        <w:t xml:space="preserve"> need assistance checking for head lice please contact the schools nurse educator.</w:t>
      </w:r>
    </w:p>
    <w:p w:rsidR="003224B4" w:rsidRDefault="00E76427">
      <w:proofErr w:type="gramStart"/>
      <w:r>
        <w:t>Reviewed by Westford Public Nurse Educators and the Health Director for the Town of Westford Health Department.</w:t>
      </w:r>
      <w:proofErr w:type="gramEnd"/>
    </w:p>
    <w:p w:rsidR="003224B4" w:rsidRDefault="00E76427">
      <w:r>
        <w:t>Adopted September 2015</w:t>
      </w:r>
    </w:p>
    <w:p w:rsidR="003224B4" w:rsidRDefault="003224B4">
      <w:pPr>
        <w:jc w:val="center"/>
      </w:pPr>
    </w:p>
    <w:p w:rsidR="003224B4" w:rsidRDefault="00E76427">
      <w:pPr>
        <w:rPr>
          <w:b/>
        </w:rPr>
      </w:pPr>
      <w:r>
        <w:rPr>
          <w:b/>
        </w:rPr>
        <w:t>References:</w:t>
      </w:r>
    </w:p>
    <w:p w:rsidR="003224B4" w:rsidRDefault="00E76427">
      <w:proofErr w:type="spellStart"/>
      <w:proofErr w:type="gramStart"/>
      <w:r>
        <w:lastRenderedPageBreak/>
        <w:t>Frankowski</w:t>
      </w:r>
      <w:proofErr w:type="spellEnd"/>
      <w:r>
        <w:t>, B., Weiner, L., Committee on School Health; and the Committee on Infectious Diseases.</w:t>
      </w:r>
      <w:proofErr w:type="gramEnd"/>
      <w:r>
        <w:t xml:space="preserve"> </w:t>
      </w:r>
      <w:proofErr w:type="gramStart"/>
      <w:r>
        <w:t>(2010). Clinical report-Head lice.</w:t>
      </w:r>
      <w:proofErr w:type="gramEnd"/>
      <w:r>
        <w:t xml:space="preserve"> Pediatrics, 126(2), 392-403.</w:t>
      </w:r>
    </w:p>
    <w:p w:rsidR="003224B4" w:rsidRDefault="00E76427">
      <w:r>
        <w:t xml:space="preserve">Pontius, Deborah J., MSN, RN, NCSN. (2014). Demystifying </w:t>
      </w:r>
      <w:proofErr w:type="spellStart"/>
      <w:r>
        <w:t>Pediculosis</w:t>
      </w:r>
      <w:proofErr w:type="spellEnd"/>
      <w:r>
        <w:t xml:space="preserve">: School Nurses Taking the Lead. </w:t>
      </w:r>
      <w:proofErr w:type="gramStart"/>
      <w:r>
        <w:t>Pediatric Nursing, 40(5).</w:t>
      </w:r>
      <w:proofErr w:type="gramEnd"/>
      <w:r>
        <w:t xml:space="preserve"> </w:t>
      </w:r>
      <w:proofErr w:type="gramStart"/>
      <w:r>
        <w:t>226-235.</w:t>
      </w:r>
      <w:proofErr w:type="gramEnd"/>
    </w:p>
    <w:p w:rsidR="003224B4" w:rsidRDefault="00E76427">
      <w:proofErr w:type="spellStart"/>
      <w:proofErr w:type="gramStart"/>
      <w:r>
        <w:t>Sheetz</w:t>
      </w:r>
      <w:proofErr w:type="spellEnd"/>
      <w:r>
        <w:t>, A.H. &amp; Goodman, I. F. (Eds.) (2007).</w:t>
      </w:r>
      <w:proofErr w:type="gramEnd"/>
      <w:r>
        <w:t xml:space="preserve"> </w:t>
      </w:r>
      <w:proofErr w:type="gramStart"/>
      <w:r>
        <w:t>The Comprehensive School Health Manual.</w:t>
      </w:r>
      <w:proofErr w:type="gramEnd"/>
      <w:r>
        <w:t xml:space="preserve"> Boston, MA: Massachusetts Department of Public Health. </w:t>
      </w:r>
    </w:p>
    <w:p w:rsidR="003224B4" w:rsidRDefault="00E76427">
      <w:proofErr w:type="gramStart"/>
      <w:r>
        <w:t>American Academy of Pediatrics.</w:t>
      </w:r>
      <w:proofErr w:type="gramEnd"/>
      <w:r>
        <w:t xml:space="preserve"> </w:t>
      </w:r>
      <w:proofErr w:type="gramStart"/>
      <w:r>
        <w:t>(2015). AAP Updates Treatment for Head Lice.</w:t>
      </w:r>
      <w:proofErr w:type="gramEnd"/>
      <w:r>
        <w:t xml:space="preserve"> Retrieved from </w:t>
      </w:r>
      <w:hyperlink r:id="rId5">
        <w:r>
          <w:rPr>
            <w:color w:val="0563C1"/>
            <w:u w:val="single"/>
          </w:rPr>
          <w:t>https://www.aap.org/en-us/about-the-aap/aap-press-room/pages/AAP-Updates-Treatments-for-Head-Lice.aspx</w:t>
        </w:r>
      </w:hyperlink>
    </w:p>
    <w:p w:rsidR="003224B4" w:rsidRDefault="00E76427">
      <w:r>
        <w:t xml:space="preserve"> </w:t>
      </w:r>
      <w:proofErr w:type="gramStart"/>
      <w:r>
        <w:t>American Academy of Pediatric.</w:t>
      </w:r>
      <w:proofErr w:type="gramEnd"/>
      <w:r>
        <w:t xml:space="preserve"> </w:t>
      </w:r>
      <w:proofErr w:type="gramStart"/>
      <w:r>
        <w:t>Healthychildren.org. (2015).</w:t>
      </w:r>
      <w:proofErr w:type="gramEnd"/>
      <w:r>
        <w:t xml:space="preserve"> Head Lice: What Parents Need to </w:t>
      </w:r>
      <w:proofErr w:type="gramStart"/>
      <w:r>
        <w:t>Know.</w:t>
      </w:r>
      <w:proofErr w:type="gramEnd"/>
      <w:r>
        <w:t xml:space="preserve"> Retrieved from http://healthychildren.org/English/health-issues/conditions </w:t>
      </w:r>
      <w:hyperlink r:id="rId6">
        <w:r>
          <w:rPr>
            <w:color w:val="0563C1"/>
            <w:u w:val="single"/>
          </w:rPr>
          <w:t>http://healthychildren.org/English/health-issues/conditions</w:t>
        </w:r>
      </w:hyperlink>
    </w:p>
    <w:p w:rsidR="003224B4" w:rsidRDefault="00E76427">
      <w:proofErr w:type="gramStart"/>
      <w:r>
        <w:t>Center for Disease Control and Prevention (CDC).</w:t>
      </w:r>
      <w:proofErr w:type="gramEnd"/>
      <w:r>
        <w:t xml:space="preserve"> </w:t>
      </w:r>
      <w:proofErr w:type="gramStart"/>
      <w:r>
        <w:t>(2013). Head lice information for schools.</w:t>
      </w:r>
      <w:proofErr w:type="gramEnd"/>
      <w:r>
        <w:t xml:space="preserve"> Retrieved from </w:t>
      </w:r>
      <w:hyperlink r:id="rId7">
        <w:r>
          <w:rPr>
            <w:color w:val="0563C1"/>
            <w:u w:val="single"/>
          </w:rPr>
          <w:t>http://www.cdc.gove/parasites/lice/head/schools.html</w:t>
        </w:r>
      </w:hyperlink>
    </w:p>
    <w:p w:rsidR="003224B4" w:rsidRDefault="00E76427">
      <w:proofErr w:type="gramStart"/>
      <w:r>
        <w:t>National Association of School Nurse (NASN).</w:t>
      </w:r>
      <w:proofErr w:type="gramEnd"/>
      <w:r>
        <w:t xml:space="preserve"> (2011). Position Statement: </w:t>
      </w:r>
      <w:proofErr w:type="spellStart"/>
      <w:r>
        <w:t>Pediculosis</w:t>
      </w:r>
      <w:proofErr w:type="spellEnd"/>
      <w:r>
        <w:t xml:space="preserve"> in the school settings. Silver Spring, MD: Author. Retrieved from </w:t>
      </w:r>
      <w:hyperlink r:id="rId8">
        <w:r>
          <w:rPr>
            <w:color w:val="0563C1"/>
            <w:u w:val="single"/>
          </w:rPr>
          <w:t>https://www.nasn.org/PolicyAdvocacy/PositionPapersandReports/NASNPositionStatementsFullView/tabid/462/ArticleId/40/Pediculosis-Management-in-the-School-Setting-Revised-2011</w:t>
        </w:r>
      </w:hyperlink>
      <w:r>
        <w:t xml:space="preserve"> </w:t>
      </w:r>
    </w:p>
    <w:p w:rsidR="003224B4" w:rsidRDefault="00E76427">
      <w:proofErr w:type="gramStart"/>
      <w:r>
        <w:t>Massachusetts Public Health (MDPH).</w:t>
      </w:r>
      <w:proofErr w:type="gramEnd"/>
      <w:r>
        <w:t xml:space="preserve"> (2014). Fact Sheet: Head Lice (</w:t>
      </w:r>
      <w:proofErr w:type="spellStart"/>
      <w:r>
        <w:t>Pediculosis</w:t>
      </w:r>
      <w:proofErr w:type="spellEnd"/>
      <w:r>
        <w:t xml:space="preserve">). Retrieved from </w:t>
      </w:r>
      <w:hyperlink r:id="rId9">
        <w:r>
          <w:rPr>
            <w:color w:val="0563C1"/>
            <w:u w:val="single"/>
          </w:rPr>
          <w:t>http://www.mass.gov/eohhs/searchresults.html?output=xml_no_dtd&amp;client=mg_eohhs&amp;proxystylesheet=massgov&amp;getfields=*&amp;ie=UTF-8&amp;oe=UTF-8&amp;tlen=215&amp;sitefolder=eohhs&amp;filter=0&amp;startsite=EOHHSx&amp;q=head+lice&amp;site=EOHHSx&amp;x=0&amp;y=0</w:t>
        </w:r>
      </w:hyperlink>
    </w:p>
    <w:p w:rsidR="003224B4" w:rsidRDefault="00E76427">
      <w:r>
        <w:t xml:space="preserve">Park, A. (2010). Report: Head Lice is No Reason to Keep Kids </w:t>
      </w:r>
      <w:proofErr w:type="gramStart"/>
      <w:r>
        <w:t>Out</w:t>
      </w:r>
      <w:proofErr w:type="gramEnd"/>
      <w:r>
        <w:t xml:space="preserve"> of School. </w:t>
      </w:r>
      <w:proofErr w:type="gramStart"/>
      <w:r>
        <w:t>Time.</w:t>
      </w:r>
      <w:proofErr w:type="gramEnd"/>
      <w:r>
        <w:t xml:space="preserve"> Retrieved </w:t>
      </w:r>
      <w:hyperlink r:id="rId10">
        <w:r>
          <w:rPr>
            <w:color w:val="0563C1"/>
            <w:u w:val="single"/>
          </w:rPr>
          <w:t>http://content.time.com/time/health/article/0,8599,2006397,00.html?xid=rss-topstories</w:t>
        </w:r>
      </w:hyperlink>
    </w:p>
    <w:p w:rsidR="003224B4" w:rsidRDefault="003224B4"/>
    <w:p w:rsidR="003224B4" w:rsidRDefault="003224B4"/>
    <w:p w:rsidR="003224B4" w:rsidRDefault="003224B4"/>
    <w:sectPr w:rsidR="003224B4" w:rsidSect="003224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4B4"/>
    <w:rsid w:val="003224B4"/>
    <w:rsid w:val="003E58CE"/>
    <w:rsid w:val="007841C8"/>
    <w:rsid w:val="00E7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B4"/>
  </w:style>
  <w:style w:type="paragraph" w:styleId="Heading1">
    <w:name w:val="heading 1"/>
    <w:basedOn w:val="normal0"/>
    <w:next w:val="normal0"/>
    <w:rsid w:val="003224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224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224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224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224B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224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24B4"/>
  </w:style>
  <w:style w:type="paragraph" w:styleId="Title">
    <w:name w:val="Title"/>
    <w:basedOn w:val="normal0"/>
    <w:next w:val="normal0"/>
    <w:rsid w:val="003224B4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B3C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5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rsid w:val="003224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n.org/PolicyAdvocacy/PositionPapersandReports/NASNPositionStatementsFullView/tabid/462/ArticleId/40/Pediculosis-Management-in-the-School-Setting-Revised-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e/parasites/lice/head/school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althychildren.org/English/health-issues/condit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ap.org/en-us/about-the-aap/aap-press-room/pages/AAP-Updates-Treatments-for-Head-Lice.aspx" TargetMode="External"/><Relationship Id="rId10" Type="http://schemas.openxmlformats.org/officeDocument/2006/relationships/hyperlink" Target="http://content.time.com/time/health/article/0,8599,2006397,00.html?xid=rss-topsto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eohhs/searchresults.html?output=xml_no_dtd&amp;client=mg_eohhs&amp;proxystylesheet=massgov&amp;getfields=*&amp;ie=UTF-8&amp;oe=UTF-8&amp;tlen=215&amp;sitefolder=eohhs&amp;filter=0&amp;startsite=EOHHSx&amp;q=head+lice&amp;site=EOHHSx&amp;x=0&amp;y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IKlgJZt9g5+b/aWJy+xMQFYEw==">AMUW2mUc2Q9jUuBCNvRcovDfoCaR1DvEIjXX2e9+Ey79aROwbsWed4YQVfGSSe1AIg4NltRbnVgjcLagSBN0Vuhi1JkPZIsezwnGACtH+A6yE7Tilzjobbs6DG3OowRN0jJdJrcQfE17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sarah</dc:creator>
  <cp:lastModifiedBy>Scott McGoldrick</cp:lastModifiedBy>
  <cp:revision>3</cp:revision>
  <dcterms:created xsi:type="dcterms:W3CDTF">2020-06-08T15:00:00Z</dcterms:created>
  <dcterms:modified xsi:type="dcterms:W3CDTF">2020-06-09T20:17:00Z</dcterms:modified>
</cp:coreProperties>
</file>